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F6" w:rsidRPr="00153707" w:rsidRDefault="000B33BC" w:rsidP="001537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skladu sa članom 22a. stav (1) Zakona o </w:t>
      </w:r>
      <w:proofErr w:type="spellStart"/>
      <w:r>
        <w:rPr>
          <w:sz w:val="24"/>
          <w:szCs w:val="24"/>
        </w:rPr>
        <w:t>finansiranju</w:t>
      </w:r>
      <w:proofErr w:type="spellEnd"/>
      <w:r>
        <w:rPr>
          <w:sz w:val="24"/>
          <w:szCs w:val="24"/>
        </w:rPr>
        <w:t xml:space="preserve"> institucija Bosne i Hercegovine („Službeni glasnik BiH“ broj 61/04, 49/09 i 42/12) u svojstvu rukovodioca institucije,</w:t>
      </w:r>
      <w:r w:rsidR="008321C6">
        <w:rPr>
          <w:sz w:val="24"/>
          <w:szCs w:val="24"/>
        </w:rPr>
        <w:t xml:space="preserve"> </w:t>
      </w:r>
      <w:r w:rsidR="00BF106D">
        <w:rPr>
          <w:b/>
          <w:sz w:val="24"/>
          <w:szCs w:val="24"/>
        </w:rPr>
        <w:t>Hasim Šabotić</w:t>
      </w:r>
      <w:r w:rsidR="00AE138D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dostavljam sljedeću </w:t>
      </w:r>
    </w:p>
    <w:p w:rsidR="000B33BC" w:rsidRDefault="000B33BC" w:rsidP="00AE138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 Z J A V U</w:t>
      </w:r>
    </w:p>
    <w:p w:rsidR="000B33BC" w:rsidRPr="00153707" w:rsidRDefault="000B33BC" w:rsidP="0015370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odgovornosti za ostvarivanje ciljeva </w:t>
      </w:r>
    </w:p>
    <w:p w:rsidR="000B33BC" w:rsidRPr="00153707" w:rsidRDefault="00AE138D" w:rsidP="00153707">
      <w:pPr>
        <w:spacing w:after="0" w:line="240" w:lineRule="auto"/>
        <w:jc w:val="center"/>
        <w:rPr>
          <w:b/>
          <w:sz w:val="24"/>
          <w:szCs w:val="24"/>
        </w:rPr>
      </w:pPr>
      <w:r w:rsidRPr="00AE138D">
        <w:rPr>
          <w:b/>
          <w:sz w:val="24"/>
          <w:szCs w:val="24"/>
        </w:rPr>
        <w:t>AGENCIJA ZA PREVENCIJU KOUPCIJE I KOORDINACIJU BORBE PROTIV KORUPCIJE</w:t>
      </w:r>
    </w:p>
    <w:p w:rsidR="000B33BC" w:rsidRPr="003301F6" w:rsidRDefault="000B33BC" w:rsidP="00800F26">
      <w:pPr>
        <w:spacing w:after="0" w:line="240" w:lineRule="auto"/>
        <w:jc w:val="both"/>
        <w:rPr>
          <w:sz w:val="16"/>
          <w:szCs w:val="16"/>
        </w:rPr>
      </w:pPr>
    </w:p>
    <w:p w:rsidR="000B33BC" w:rsidRPr="00995F40" w:rsidRDefault="000B33BC" w:rsidP="00AE138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995F40">
        <w:rPr>
          <w:b/>
          <w:sz w:val="24"/>
          <w:szCs w:val="24"/>
        </w:rPr>
        <w:t xml:space="preserve">Glavni ciljevi utvrđeni Programom rada  za </w:t>
      </w:r>
      <w:r w:rsidR="00AE138D">
        <w:rPr>
          <w:b/>
          <w:sz w:val="24"/>
          <w:szCs w:val="24"/>
        </w:rPr>
        <w:t>201</w:t>
      </w:r>
      <w:r w:rsidR="00777977">
        <w:rPr>
          <w:b/>
          <w:sz w:val="24"/>
          <w:szCs w:val="24"/>
        </w:rPr>
        <w:t>7</w:t>
      </w:r>
      <w:r w:rsidR="00AE138D">
        <w:rPr>
          <w:b/>
          <w:sz w:val="24"/>
          <w:szCs w:val="24"/>
        </w:rPr>
        <w:t>.</w:t>
      </w:r>
      <w:r w:rsidRPr="00995F40">
        <w:rPr>
          <w:b/>
          <w:sz w:val="24"/>
          <w:szCs w:val="24"/>
        </w:rPr>
        <w:t xml:space="preserve"> godinu </w:t>
      </w:r>
      <w:r>
        <w:rPr>
          <w:b/>
          <w:sz w:val="24"/>
          <w:szCs w:val="24"/>
        </w:rPr>
        <w:t>ostvareni su kako slijedi:</w:t>
      </w:r>
    </w:p>
    <w:p w:rsidR="000B33BC" w:rsidRPr="00AE138D" w:rsidRDefault="000B33BC" w:rsidP="00800F26">
      <w:pPr>
        <w:pStyle w:val="Odlomakpopisa"/>
        <w:spacing w:after="0" w:line="240" w:lineRule="auto"/>
        <w:jc w:val="both"/>
        <w:rPr>
          <w:sz w:val="16"/>
          <w:szCs w:val="16"/>
        </w:rPr>
      </w:pPr>
    </w:p>
    <w:tbl>
      <w:tblPr>
        <w:tblStyle w:val="Reetkatablice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8221"/>
        <w:gridCol w:w="1134"/>
      </w:tblGrid>
      <w:tr w:rsidR="000B33BC" w:rsidRPr="00EF3DEB" w:rsidTr="006D1BA0">
        <w:tc>
          <w:tcPr>
            <w:tcW w:w="710" w:type="dxa"/>
            <w:shd w:val="clear" w:color="auto" w:fill="DBE5F1" w:themeFill="accent1" w:themeFillTint="33"/>
          </w:tcPr>
          <w:p w:rsidR="000B33BC" w:rsidRDefault="000B33BC" w:rsidP="0005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</w:t>
            </w:r>
          </w:p>
          <w:p w:rsidR="000B33BC" w:rsidRPr="00EF3DEB" w:rsidRDefault="000B33BC" w:rsidP="0005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8221" w:type="dxa"/>
            <w:shd w:val="clear" w:color="auto" w:fill="DBE5F1" w:themeFill="accent1" w:themeFillTint="33"/>
          </w:tcPr>
          <w:p w:rsidR="000B33BC" w:rsidRPr="00EF3DEB" w:rsidRDefault="000B33BC" w:rsidP="0005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Glavni ciljevi utvrđeni Programom rada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B33BC" w:rsidRDefault="000B33BC" w:rsidP="000564A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Procenat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0B33BC" w:rsidRPr="00EF3DEB" w:rsidRDefault="00716502" w:rsidP="0005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0B33BC">
              <w:rPr>
                <w:b/>
                <w:sz w:val="24"/>
                <w:szCs w:val="24"/>
              </w:rPr>
              <w:t>zvršenja</w:t>
            </w:r>
          </w:p>
        </w:tc>
      </w:tr>
      <w:tr w:rsidR="000B33BC" w:rsidTr="006D1BA0">
        <w:tc>
          <w:tcPr>
            <w:tcW w:w="710" w:type="dxa"/>
          </w:tcPr>
          <w:p w:rsidR="000B33BC" w:rsidRDefault="000B33BC" w:rsidP="00056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0B33BC" w:rsidRPr="002B0C43" w:rsidRDefault="00716502" w:rsidP="007544F7">
            <w:pPr>
              <w:jc w:val="both"/>
              <w:rPr>
                <w:sz w:val="24"/>
                <w:szCs w:val="24"/>
              </w:rPr>
            </w:pPr>
            <w:r w:rsidRPr="002B0C43">
              <w:rPr>
                <w:sz w:val="24"/>
                <w:szCs w:val="24"/>
              </w:rPr>
              <w:t>Jačanje institucionalnih i administrativnih kapaciteta Agencije</w:t>
            </w:r>
            <w:r w:rsidR="007544F7" w:rsidRPr="002B0C43">
              <w:rPr>
                <w:sz w:val="24"/>
                <w:szCs w:val="24"/>
              </w:rPr>
              <w:t>:</w:t>
            </w:r>
          </w:p>
          <w:p w:rsidR="007544F7" w:rsidRPr="002B0C43" w:rsidRDefault="007544F7" w:rsidP="007544F7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B0C43">
              <w:rPr>
                <w:sz w:val="24"/>
                <w:szCs w:val="24"/>
              </w:rPr>
              <w:t xml:space="preserve">uspostavljanje i održavanje pravovremenog, visokokvalitetnog i efikasnog sistema strateškog upravljanja i administracije, </w:t>
            </w:r>
          </w:p>
          <w:p w:rsidR="007544F7" w:rsidRPr="002B0C43" w:rsidRDefault="007544F7" w:rsidP="007544F7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B0C43">
              <w:rPr>
                <w:sz w:val="24"/>
                <w:szCs w:val="24"/>
              </w:rPr>
              <w:t xml:space="preserve">izrada dokumenata, naloga, izvještaja, analiza i sl. u vezi planiranja i izvršenja budžeta Agencije, </w:t>
            </w:r>
          </w:p>
          <w:p w:rsidR="007544F7" w:rsidRPr="002B0C43" w:rsidRDefault="007544F7" w:rsidP="007544F7">
            <w:pPr>
              <w:pStyle w:val="Odlomakpopis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B0C43">
              <w:rPr>
                <w:sz w:val="24"/>
                <w:szCs w:val="24"/>
              </w:rPr>
              <w:t xml:space="preserve">usklađivanje zakonskih rješenja i izrada analiza, izvještaja i pregleda iz nadležnosti Agencije. </w:t>
            </w:r>
            <w:r w:rsidRPr="002B0C43">
              <w:rPr>
                <w:sz w:val="24"/>
                <w:szCs w:val="24"/>
              </w:rPr>
              <w:tab/>
            </w:r>
            <w:r w:rsidRPr="002B0C43">
              <w:rPr>
                <w:sz w:val="24"/>
                <w:szCs w:val="24"/>
              </w:rPr>
              <w:tab/>
            </w:r>
            <w:r w:rsidRPr="002B0C4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93425" w:rsidRPr="008206DE" w:rsidRDefault="00493425" w:rsidP="007544F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93425" w:rsidRPr="008206DE" w:rsidRDefault="00493425" w:rsidP="007544F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93425" w:rsidRPr="008206DE" w:rsidRDefault="00493425" w:rsidP="007544F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B33BC" w:rsidRPr="008206DE" w:rsidRDefault="00BF106D" w:rsidP="00BF106D">
            <w:pPr>
              <w:jc w:val="center"/>
              <w:rPr>
                <w:color w:val="FF0000"/>
                <w:sz w:val="24"/>
                <w:szCs w:val="24"/>
              </w:rPr>
            </w:pPr>
            <w:r w:rsidRPr="00342845">
              <w:rPr>
                <w:sz w:val="24"/>
                <w:szCs w:val="24"/>
              </w:rPr>
              <w:t>90</w:t>
            </w:r>
            <w:r w:rsidR="00493425" w:rsidRPr="00342845">
              <w:rPr>
                <w:sz w:val="24"/>
                <w:szCs w:val="24"/>
              </w:rPr>
              <w:t xml:space="preserve"> %</w:t>
            </w:r>
          </w:p>
        </w:tc>
      </w:tr>
      <w:tr w:rsidR="000B33BC" w:rsidTr="006D1BA0">
        <w:tc>
          <w:tcPr>
            <w:tcW w:w="710" w:type="dxa"/>
          </w:tcPr>
          <w:p w:rsidR="000B33BC" w:rsidRDefault="000B33BC" w:rsidP="00056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21" w:type="dxa"/>
          </w:tcPr>
          <w:p w:rsidR="000B33BC" w:rsidRPr="0094017F" w:rsidRDefault="00FD0C2D" w:rsidP="000564AB">
            <w:pPr>
              <w:jc w:val="both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>Izrada antikorupcijskih programa prevencije korupcije: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 xml:space="preserve">Provođenje </w:t>
            </w:r>
            <w:proofErr w:type="spellStart"/>
            <w:r w:rsidRPr="0094017F">
              <w:rPr>
                <w:sz w:val="24"/>
                <w:szCs w:val="24"/>
              </w:rPr>
              <w:t>Strategtije</w:t>
            </w:r>
            <w:proofErr w:type="spellEnd"/>
            <w:r w:rsidRPr="0094017F">
              <w:rPr>
                <w:sz w:val="24"/>
                <w:szCs w:val="24"/>
              </w:rPr>
              <w:t xml:space="preserve"> i AP 2015-2019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 xml:space="preserve">Učešće u procesu utvrđivanja pojava </w:t>
            </w:r>
            <w:proofErr w:type="spellStart"/>
            <w:r w:rsidRPr="0094017F">
              <w:rPr>
                <w:sz w:val="24"/>
                <w:szCs w:val="24"/>
              </w:rPr>
              <w:t>korputivnog</w:t>
            </w:r>
            <w:proofErr w:type="spellEnd"/>
            <w:r w:rsidRPr="0094017F">
              <w:rPr>
                <w:sz w:val="24"/>
                <w:szCs w:val="24"/>
              </w:rPr>
              <w:t xml:space="preserve"> djelovanja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 xml:space="preserve">Edukacija, </w:t>
            </w:r>
            <w:proofErr w:type="spellStart"/>
            <w:r w:rsidRPr="0094017F">
              <w:rPr>
                <w:sz w:val="24"/>
                <w:szCs w:val="24"/>
              </w:rPr>
              <w:t>ubuka</w:t>
            </w:r>
            <w:proofErr w:type="spellEnd"/>
            <w:r w:rsidRPr="0094017F">
              <w:rPr>
                <w:sz w:val="24"/>
                <w:szCs w:val="24"/>
              </w:rPr>
              <w:t xml:space="preserve"> i jačanje javne </w:t>
            </w:r>
            <w:proofErr w:type="spellStart"/>
            <w:r w:rsidRPr="0094017F">
              <w:rPr>
                <w:sz w:val="24"/>
                <w:szCs w:val="24"/>
              </w:rPr>
              <w:t>svijsti</w:t>
            </w:r>
            <w:proofErr w:type="spellEnd"/>
            <w:r w:rsidRPr="0094017F">
              <w:rPr>
                <w:sz w:val="24"/>
                <w:szCs w:val="24"/>
              </w:rPr>
              <w:t xml:space="preserve"> o značaju prevencije korupcije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>Procjena zakonodavnog okvira na koruptivne pojave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proofErr w:type="spellStart"/>
            <w:r w:rsidRPr="0094017F">
              <w:rPr>
                <w:sz w:val="24"/>
                <w:szCs w:val="24"/>
              </w:rPr>
              <w:t>Promo</w:t>
            </w:r>
            <w:proofErr w:type="spellEnd"/>
            <w:r w:rsidRPr="0094017F">
              <w:rPr>
                <w:sz w:val="24"/>
                <w:szCs w:val="24"/>
              </w:rPr>
              <w:t xml:space="preserve"> kampanja u obrazovnom sektoru osnovne i srednje škole, natječaji za literarne i likovne radove, provođenje plana i programa po pitanju etike i integriteta u osnovnim i srednjim školama, 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 xml:space="preserve">Medijska </w:t>
            </w:r>
            <w:proofErr w:type="spellStart"/>
            <w:r w:rsidRPr="0094017F">
              <w:rPr>
                <w:sz w:val="24"/>
                <w:szCs w:val="24"/>
              </w:rPr>
              <w:t>promo</w:t>
            </w:r>
            <w:proofErr w:type="spellEnd"/>
            <w:r w:rsidRPr="0094017F">
              <w:rPr>
                <w:sz w:val="24"/>
                <w:szCs w:val="24"/>
              </w:rPr>
              <w:t xml:space="preserve"> kampanja kroz reklamne spotove APIK</w:t>
            </w:r>
            <w:r w:rsidR="007E5560">
              <w:rPr>
                <w:sz w:val="24"/>
                <w:szCs w:val="24"/>
              </w:rPr>
              <w:t xml:space="preserve"> </w:t>
            </w:r>
            <w:r w:rsidRPr="0094017F">
              <w:rPr>
                <w:sz w:val="24"/>
                <w:szCs w:val="24"/>
              </w:rPr>
              <w:t xml:space="preserve">a, 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 xml:space="preserve">Izrada priručnika za izradu plana </w:t>
            </w:r>
            <w:proofErr w:type="spellStart"/>
            <w:r w:rsidRPr="0094017F">
              <w:rPr>
                <w:sz w:val="24"/>
                <w:szCs w:val="24"/>
              </w:rPr>
              <w:t>integreiteta</w:t>
            </w:r>
            <w:proofErr w:type="spellEnd"/>
            <w:r w:rsidRPr="0094017F">
              <w:rPr>
                <w:sz w:val="24"/>
                <w:szCs w:val="24"/>
              </w:rPr>
              <w:t xml:space="preserve"> 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 xml:space="preserve">Izrada priručnika za izradu plana </w:t>
            </w:r>
            <w:proofErr w:type="spellStart"/>
            <w:r w:rsidRPr="0094017F">
              <w:rPr>
                <w:sz w:val="24"/>
                <w:szCs w:val="24"/>
              </w:rPr>
              <w:t>integreiteta</w:t>
            </w:r>
            <w:proofErr w:type="spellEnd"/>
            <w:r w:rsidRPr="0094017F">
              <w:rPr>
                <w:sz w:val="24"/>
                <w:szCs w:val="24"/>
              </w:rPr>
              <w:t xml:space="preserve"> u privatnom sektoru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>Izrada analiza u oblasti prevencije korupcije i stanja korupcije u BIH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9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 xml:space="preserve">Izrada </w:t>
            </w:r>
            <w:proofErr w:type="spellStart"/>
            <w:r w:rsidRPr="0094017F">
              <w:rPr>
                <w:sz w:val="24"/>
                <w:szCs w:val="24"/>
              </w:rPr>
              <w:t>softwareskih</w:t>
            </w:r>
            <w:proofErr w:type="spellEnd"/>
            <w:r w:rsidRPr="0094017F">
              <w:rPr>
                <w:sz w:val="24"/>
                <w:szCs w:val="24"/>
              </w:rPr>
              <w:t xml:space="preserve"> rješenja: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10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>Izvještavanje institucija o provođenju planova integriteta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10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>Razvoj planskih igara i drugih aplikacija za igre osnovnog i srednjoškolskog uzrasta</w:t>
            </w:r>
          </w:p>
          <w:p w:rsidR="00C5509D" w:rsidRPr="0094017F" w:rsidRDefault="00C5509D" w:rsidP="00C5509D">
            <w:pPr>
              <w:pStyle w:val="Odlomakpopisa"/>
              <w:numPr>
                <w:ilvl w:val="0"/>
                <w:numId w:val="10"/>
              </w:numPr>
              <w:spacing w:after="160" w:line="256" w:lineRule="auto"/>
              <w:rPr>
                <w:sz w:val="24"/>
                <w:szCs w:val="24"/>
              </w:rPr>
            </w:pPr>
            <w:r w:rsidRPr="0094017F">
              <w:rPr>
                <w:sz w:val="24"/>
                <w:szCs w:val="24"/>
              </w:rPr>
              <w:t>Izrada priručnika za izvođenje nastavnog programa u osnovnim i srednjim školama</w:t>
            </w:r>
          </w:p>
          <w:p w:rsidR="00FD0C2D" w:rsidRPr="0094017F" w:rsidRDefault="00FD0C2D" w:rsidP="007544F7">
            <w:pPr>
              <w:pStyle w:val="Odlomakpopisa"/>
              <w:numPr>
                <w:ilvl w:val="0"/>
                <w:numId w:val="5"/>
              </w:num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1F6" w:rsidRPr="008206DE" w:rsidRDefault="003301F6" w:rsidP="0071650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301F6" w:rsidRPr="008206DE" w:rsidRDefault="003301F6" w:rsidP="0071650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0B33BC" w:rsidRPr="008206DE" w:rsidRDefault="00BF106D" w:rsidP="00CF13FA">
            <w:pPr>
              <w:jc w:val="center"/>
              <w:rPr>
                <w:color w:val="FF0000"/>
                <w:sz w:val="24"/>
                <w:szCs w:val="24"/>
              </w:rPr>
            </w:pPr>
            <w:r w:rsidRPr="00136EE9">
              <w:rPr>
                <w:sz w:val="24"/>
                <w:szCs w:val="24"/>
              </w:rPr>
              <w:t>7</w:t>
            </w:r>
            <w:r w:rsidR="00CF13FA" w:rsidRPr="00136EE9">
              <w:rPr>
                <w:sz w:val="24"/>
                <w:szCs w:val="24"/>
              </w:rPr>
              <w:t>0</w:t>
            </w:r>
            <w:r w:rsidR="003301F6" w:rsidRPr="00136EE9">
              <w:rPr>
                <w:sz w:val="24"/>
                <w:szCs w:val="24"/>
              </w:rPr>
              <w:t xml:space="preserve"> %</w:t>
            </w:r>
          </w:p>
        </w:tc>
      </w:tr>
      <w:tr w:rsidR="000B33BC" w:rsidTr="006D1BA0">
        <w:tc>
          <w:tcPr>
            <w:tcW w:w="710" w:type="dxa"/>
          </w:tcPr>
          <w:p w:rsidR="000B33BC" w:rsidRDefault="000B33BC" w:rsidP="00056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0B33BC" w:rsidRPr="00153707" w:rsidRDefault="00FD0C2D" w:rsidP="00FD0C2D">
            <w:pPr>
              <w:jc w:val="both"/>
              <w:rPr>
                <w:sz w:val="24"/>
                <w:szCs w:val="24"/>
              </w:rPr>
            </w:pPr>
            <w:r w:rsidRPr="00153707">
              <w:rPr>
                <w:sz w:val="24"/>
                <w:szCs w:val="24"/>
              </w:rPr>
              <w:t>Koordinacija specifičnih mjera iz Akcionog plana:</w:t>
            </w:r>
          </w:p>
          <w:p w:rsidR="008949D2" w:rsidRPr="00153707" w:rsidRDefault="008949D2" w:rsidP="008949D2">
            <w:pPr>
              <w:jc w:val="both"/>
              <w:rPr>
                <w:sz w:val="24"/>
                <w:szCs w:val="24"/>
              </w:rPr>
            </w:pPr>
            <w:r w:rsidRPr="00153707">
              <w:rPr>
                <w:sz w:val="24"/>
                <w:szCs w:val="24"/>
              </w:rPr>
              <w:t xml:space="preserve">-     koordinacija borbe protiv korupcije, </w:t>
            </w:r>
            <w:proofErr w:type="spellStart"/>
            <w:r w:rsidRPr="00153707">
              <w:rPr>
                <w:sz w:val="24"/>
                <w:szCs w:val="24"/>
              </w:rPr>
              <w:t>saradnja</w:t>
            </w:r>
            <w:proofErr w:type="spellEnd"/>
            <w:r w:rsidRPr="00153707">
              <w:rPr>
                <w:sz w:val="24"/>
                <w:szCs w:val="24"/>
              </w:rPr>
              <w:t xml:space="preserve"> sa tijelima za sprječavanje </w:t>
            </w:r>
          </w:p>
          <w:p w:rsidR="008949D2" w:rsidRPr="00153707" w:rsidRDefault="008949D2" w:rsidP="008949D2">
            <w:pPr>
              <w:jc w:val="both"/>
              <w:rPr>
                <w:sz w:val="24"/>
                <w:szCs w:val="24"/>
              </w:rPr>
            </w:pPr>
            <w:r w:rsidRPr="00153707">
              <w:rPr>
                <w:sz w:val="24"/>
                <w:szCs w:val="24"/>
              </w:rPr>
              <w:t xml:space="preserve">      korupcije na svim nivoima</w:t>
            </w:r>
          </w:p>
          <w:p w:rsidR="008949D2" w:rsidRPr="00153707" w:rsidRDefault="008949D2" w:rsidP="008949D2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153707">
              <w:rPr>
                <w:sz w:val="24"/>
                <w:szCs w:val="24"/>
              </w:rPr>
              <w:t xml:space="preserve">koordinacija i </w:t>
            </w:r>
            <w:proofErr w:type="spellStart"/>
            <w:r w:rsidRPr="00153707">
              <w:rPr>
                <w:sz w:val="24"/>
                <w:szCs w:val="24"/>
              </w:rPr>
              <w:t>monitoring</w:t>
            </w:r>
            <w:proofErr w:type="spellEnd"/>
            <w:r w:rsidRPr="00153707">
              <w:rPr>
                <w:sz w:val="24"/>
                <w:szCs w:val="24"/>
              </w:rPr>
              <w:t xml:space="preserve"> aktivnosti na implementaciji Strategije i Akcionog plana za borbu protiv korupcije 2015-2019,</w:t>
            </w:r>
          </w:p>
          <w:p w:rsidR="008949D2" w:rsidRPr="00153707" w:rsidRDefault="008949D2" w:rsidP="008949D2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153707">
              <w:rPr>
                <w:sz w:val="24"/>
                <w:szCs w:val="24"/>
              </w:rPr>
              <w:t>koordinacija aktivnosti međunarodnog i regionalnog karaktera u domenu prevencije korupcije i EU integracije BiH,</w:t>
            </w:r>
          </w:p>
          <w:p w:rsidR="008949D2" w:rsidRPr="00153707" w:rsidRDefault="008949D2" w:rsidP="008949D2">
            <w:pPr>
              <w:pStyle w:val="Odlomakpopisa"/>
              <w:numPr>
                <w:ilvl w:val="0"/>
                <w:numId w:val="4"/>
              </w:numPr>
              <w:spacing w:after="200" w:line="276" w:lineRule="auto"/>
              <w:rPr>
                <w:sz w:val="24"/>
                <w:szCs w:val="24"/>
              </w:rPr>
            </w:pPr>
            <w:r w:rsidRPr="00153707">
              <w:rPr>
                <w:sz w:val="24"/>
                <w:szCs w:val="24"/>
              </w:rPr>
              <w:t xml:space="preserve">koordinacija aktivnosti i </w:t>
            </w:r>
            <w:proofErr w:type="spellStart"/>
            <w:r w:rsidRPr="00153707">
              <w:rPr>
                <w:sz w:val="24"/>
                <w:szCs w:val="24"/>
              </w:rPr>
              <w:t>saradnja</w:t>
            </w:r>
            <w:proofErr w:type="spellEnd"/>
            <w:r w:rsidRPr="00153707">
              <w:rPr>
                <w:sz w:val="24"/>
                <w:szCs w:val="24"/>
              </w:rPr>
              <w:t xml:space="preserve"> sa organizacijama civilnog društva koje djeluju u ovoj oblasti</w:t>
            </w:r>
          </w:p>
          <w:p w:rsidR="008949D2" w:rsidRPr="00153707" w:rsidRDefault="008949D2" w:rsidP="008949D2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53707">
              <w:rPr>
                <w:sz w:val="24"/>
                <w:szCs w:val="24"/>
              </w:rPr>
              <w:t>postupanje po podnescima sa indicijama koruptivnog ponašanja i efikasna zaštita prijavitelja korupcije</w:t>
            </w:r>
          </w:p>
          <w:p w:rsidR="00153707" w:rsidRPr="00153707" w:rsidRDefault="00153707" w:rsidP="008949D2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153707">
              <w:rPr>
                <w:sz w:val="24"/>
                <w:szCs w:val="24"/>
              </w:rPr>
              <w:t>razvoj i primjena efikasnih mehanizama za zaštitu lica koja prijavljuju korupciju</w:t>
            </w:r>
          </w:p>
        </w:tc>
        <w:tc>
          <w:tcPr>
            <w:tcW w:w="1134" w:type="dxa"/>
          </w:tcPr>
          <w:p w:rsidR="003301F6" w:rsidRPr="008206DE" w:rsidRDefault="003301F6" w:rsidP="0071650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301F6" w:rsidRPr="008206DE" w:rsidRDefault="003301F6" w:rsidP="0071650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301F6" w:rsidRPr="008206DE" w:rsidRDefault="003301F6" w:rsidP="00716502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0B33BC" w:rsidRPr="008206DE" w:rsidRDefault="00CF13FA" w:rsidP="00CF13FA">
            <w:pPr>
              <w:jc w:val="center"/>
              <w:rPr>
                <w:color w:val="FF0000"/>
                <w:sz w:val="24"/>
                <w:szCs w:val="24"/>
              </w:rPr>
            </w:pPr>
            <w:r w:rsidRPr="00153707">
              <w:rPr>
                <w:sz w:val="24"/>
                <w:szCs w:val="24"/>
              </w:rPr>
              <w:t>85</w:t>
            </w:r>
            <w:r w:rsidR="003301F6" w:rsidRPr="00153707">
              <w:rPr>
                <w:sz w:val="24"/>
                <w:szCs w:val="24"/>
              </w:rPr>
              <w:t xml:space="preserve"> %</w:t>
            </w:r>
          </w:p>
        </w:tc>
      </w:tr>
    </w:tbl>
    <w:p w:rsidR="003301F6" w:rsidRPr="003301F6" w:rsidRDefault="003301F6" w:rsidP="003301F6">
      <w:pPr>
        <w:spacing w:after="0" w:line="240" w:lineRule="auto"/>
        <w:jc w:val="both"/>
        <w:rPr>
          <w:sz w:val="16"/>
          <w:szCs w:val="16"/>
        </w:rPr>
      </w:pPr>
    </w:p>
    <w:p w:rsidR="000B33BC" w:rsidRPr="00153707" w:rsidRDefault="000B33BC" w:rsidP="00A07306">
      <w:pPr>
        <w:spacing w:line="240" w:lineRule="auto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Odstupanja ostvarenog od planiranog rezultat je:</w:t>
      </w:r>
    </w:p>
    <w:p w:rsidR="00153707" w:rsidRPr="00153707" w:rsidRDefault="007544F7" w:rsidP="00A07306">
      <w:pPr>
        <w:spacing w:line="240" w:lineRule="auto"/>
        <w:jc w:val="both"/>
        <w:rPr>
          <w:sz w:val="24"/>
          <w:szCs w:val="24"/>
        </w:rPr>
      </w:pPr>
      <w:r w:rsidRPr="00153707">
        <w:rPr>
          <w:sz w:val="24"/>
          <w:szCs w:val="24"/>
        </w:rPr>
        <w:t>Nedovoljan broj zaposlenih (</w:t>
      </w:r>
      <w:r w:rsidR="008321C6" w:rsidRPr="00153707">
        <w:rPr>
          <w:sz w:val="24"/>
          <w:szCs w:val="24"/>
        </w:rPr>
        <w:t>32</w:t>
      </w:r>
      <w:r w:rsidR="00153707" w:rsidRPr="00153707">
        <w:rPr>
          <w:sz w:val="24"/>
          <w:szCs w:val="24"/>
        </w:rPr>
        <w:t xml:space="preserve">  zaposlena</w:t>
      </w:r>
      <w:r w:rsidR="00493425" w:rsidRPr="00153707">
        <w:rPr>
          <w:sz w:val="24"/>
          <w:szCs w:val="24"/>
        </w:rPr>
        <w:t xml:space="preserve"> u 201</w:t>
      </w:r>
      <w:r w:rsidR="00153707" w:rsidRPr="00153707">
        <w:rPr>
          <w:sz w:val="24"/>
          <w:szCs w:val="24"/>
        </w:rPr>
        <w:t>7</w:t>
      </w:r>
      <w:r w:rsidR="00493425" w:rsidRPr="00153707">
        <w:rPr>
          <w:sz w:val="24"/>
          <w:szCs w:val="24"/>
        </w:rPr>
        <w:t xml:space="preserve">. godini </w:t>
      </w:r>
      <w:r w:rsidR="00954F42" w:rsidRPr="00153707">
        <w:rPr>
          <w:sz w:val="24"/>
          <w:szCs w:val="24"/>
        </w:rPr>
        <w:t xml:space="preserve">od </w:t>
      </w:r>
      <w:proofErr w:type="spellStart"/>
      <w:r w:rsidR="005C4458" w:rsidRPr="00153707">
        <w:rPr>
          <w:sz w:val="24"/>
          <w:szCs w:val="24"/>
        </w:rPr>
        <w:t>sistematizovanih</w:t>
      </w:r>
      <w:proofErr w:type="spellEnd"/>
      <w:r w:rsidR="00954F42" w:rsidRPr="00153707">
        <w:rPr>
          <w:sz w:val="24"/>
          <w:szCs w:val="24"/>
        </w:rPr>
        <w:t xml:space="preserve"> 41</w:t>
      </w:r>
      <w:r w:rsidRPr="00153707">
        <w:rPr>
          <w:sz w:val="24"/>
          <w:szCs w:val="24"/>
        </w:rPr>
        <w:t xml:space="preserve">) glavni je razlog postojanja odstupanja u realizaciji postavljenih ciljeva i radnih zadataka. </w:t>
      </w:r>
    </w:p>
    <w:p w:rsidR="000B33BC" w:rsidRPr="00153707" w:rsidRDefault="007544F7" w:rsidP="00A07306">
      <w:pPr>
        <w:spacing w:line="240" w:lineRule="auto"/>
        <w:jc w:val="both"/>
        <w:rPr>
          <w:sz w:val="24"/>
          <w:szCs w:val="24"/>
        </w:rPr>
      </w:pPr>
      <w:r w:rsidRPr="00153707">
        <w:rPr>
          <w:sz w:val="24"/>
          <w:szCs w:val="24"/>
        </w:rPr>
        <w:t xml:space="preserve">Agencija je djelovala sa </w:t>
      </w:r>
      <w:r w:rsidR="008321C6" w:rsidRPr="00153707">
        <w:rPr>
          <w:sz w:val="24"/>
          <w:szCs w:val="24"/>
        </w:rPr>
        <w:t>78</w:t>
      </w:r>
      <w:r w:rsidRPr="00153707">
        <w:rPr>
          <w:b/>
          <w:sz w:val="24"/>
          <w:szCs w:val="24"/>
        </w:rPr>
        <w:t xml:space="preserve"> </w:t>
      </w:r>
      <w:r w:rsidRPr="00153707">
        <w:rPr>
          <w:sz w:val="24"/>
          <w:szCs w:val="24"/>
        </w:rPr>
        <w:t xml:space="preserve">% </w:t>
      </w:r>
      <w:r w:rsidR="00493425" w:rsidRPr="00153707">
        <w:rPr>
          <w:sz w:val="24"/>
          <w:szCs w:val="24"/>
        </w:rPr>
        <w:t xml:space="preserve">od punog </w:t>
      </w:r>
      <w:r w:rsidRPr="00153707">
        <w:rPr>
          <w:sz w:val="24"/>
          <w:szCs w:val="24"/>
        </w:rPr>
        <w:t xml:space="preserve">kapaciteta i zbog toga nema </w:t>
      </w:r>
      <w:r w:rsidR="00980AAC" w:rsidRPr="00153707">
        <w:rPr>
          <w:sz w:val="24"/>
          <w:szCs w:val="24"/>
        </w:rPr>
        <w:t xml:space="preserve">potpuno </w:t>
      </w:r>
      <w:r w:rsidRPr="00153707">
        <w:rPr>
          <w:sz w:val="24"/>
          <w:szCs w:val="24"/>
        </w:rPr>
        <w:t>zadovoljavajuće efektivnosti i efikasnosti u radu.</w:t>
      </w:r>
      <w:r w:rsidR="00AF4926" w:rsidRPr="00153707">
        <w:rPr>
          <w:sz w:val="24"/>
          <w:szCs w:val="24"/>
        </w:rPr>
        <w:t xml:space="preserve"> </w:t>
      </w:r>
    </w:p>
    <w:p w:rsidR="00153707" w:rsidRDefault="00153707" w:rsidP="00A073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Veliki broj eksternih faktora: tijela na svim nivoima, strategije, nedovršen institucionalni okvir borbe protiv korupcije.</w:t>
      </w:r>
    </w:p>
    <w:p w:rsidR="000B33BC" w:rsidRPr="00D16EBB" w:rsidRDefault="000B33BC" w:rsidP="00D16EBB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Sredstva odobrena Budžetom za ostvarivanje utvrđenih ciljeva </w:t>
      </w:r>
      <w:r w:rsidR="00B463C8">
        <w:rPr>
          <w:b/>
          <w:sz w:val="24"/>
          <w:szCs w:val="24"/>
        </w:rPr>
        <w:t>u 201</w:t>
      </w:r>
      <w:r w:rsidR="008206DE">
        <w:rPr>
          <w:b/>
          <w:sz w:val="24"/>
          <w:szCs w:val="24"/>
        </w:rPr>
        <w:t>7</w:t>
      </w:r>
      <w:r w:rsidR="00B463C8">
        <w:rPr>
          <w:b/>
          <w:sz w:val="24"/>
          <w:szCs w:val="24"/>
        </w:rPr>
        <w:t xml:space="preserve">. godini </w:t>
      </w:r>
      <w:r>
        <w:rPr>
          <w:b/>
          <w:sz w:val="24"/>
          <w:szCs w:val="24"/>
        </w:rPr>
        <w:t xml:space="preserve">u ukupnom iznosu od </w:t>
      </w:r>
      <w:r w:rsidR="006D1BA0">
        <w:rPr>
          <w:b/>
          <w:sz w:val="24"/>
          <w:szCs w:val="24"/>
        </w:rPr>
        <w:t>1.</w:t>
      </w:r>
      <w:r w:rsidR="008206DE">
        <w:rPr>
          <w:b/>
          <w:sz w:val="24"/>
          <w:szCs w:val="24"/>
        </w:rPr>
        <w:t>355</w:t>
      </w:r>
      <w:r w:rsidR="00D16EBB">
        <w:rPr>
          <w:b/>
          <w:sz w:val="24"/>
          <w:szCs w:val="24"/>
        </w:rPr>
        <w:t>.</w:t>
      </w:r>
      <w:r w:rsidR="006D1BA0">
        <w:rPr>
          <w:b/>
          <w:sz w:val="24"/>
          <w:szCs w:val="24"/>
        </w:rPr>
        <w:t>000</w:t>
      </w:r>
      <w:r w:rsidRPr="00D16EBB">
        <w:rPr>
          <w:b/>
          <w:sz w:val="24"/>
          <w:szCs w:val="24"/>
        </w:rPr>
        <w:t xml:space="preserve"> KM utrošena su namjenski, svrsishodno i zakonito prema sljedećoj strukturi:</w:t>
      </w:r>
    </w:p>
    <w:tbl>
      <w:tblPr>
        <w:tblStyle w:val="Reetkatablice"/>
        <w:tblW w:w="0" w:type="auto"/>
        <w:tblInd w:w="392" w:type="dxa"/>
        <w:tblLook w:val="04A0" w:firstRow="1" w:lastRow="0" w:firstColumn="1" w:lastColumn="0" w:noHBand="0" w:noVBand="1"/>
      </w:tblPr>
      <w:tblGrid>
        <w:gridCol w:w="665"/>
        <w:gridCol w:w="3687"/>
        <w:gridCol w:w="2357"/>
        <w:gridCol w:w="2861"/>
      </w:tblGrid>
      <w:tr w:rsidR="000B33BC" w:rsidRPr="005E69A6" w:rsidTr="00954F42">
        <w:tc>
          <w:tcPr>
            <w:tcW w:w="283" w:type="dxa"/>
            <w:shd w:val="clear" w:color="auto" w:fill="DBE5F1" w:themeFill="accent1" w:themeFillTint="33"/>
          </w:tcPr>
          <w:p w:rsidR="000B33BC" w:rsidRDefault="000B33BC" w:rsidP="0005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Red.</w:t>
            </w:r>
          </w:p>
          <w:p w:rsidR="000B33BC" w:rsidRPr="005E69A6" w:rsidRDefault="000B33BC" w:rsidP="0005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830" w:type="dxa"/>
            <w:shd w:val="clear" w:color="auto" w:fill="DBE5F1" w:themeFill="accent1" w:themeFillTint="33"/>
          </w:tcPr>
          <w:p w:rsidR="000B33BC" w:rsidRPr="005E69A6" w:rsidRDefault="000B33BC" w:rsidP="0005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Rashodi</w:t>
            </w:r>
          </w:p>
        </w:tc>
        <w:tc>
          <w:tcPr>
            <w:tcW w:w="2424" w:type="dxa"/>
            <w:shd w:val="clear" w:color="auto" w:fill="DBE5F1" w:themeFill="accent1" w:themeFillTint="33"/>
          </w:tcPr>
          <w:p w:rsidR="000B33BC" w:rsidRPr="005E69A6" w:rsidRDefault="000B33BC" w:rsidP="000564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Odobreno </w:t>
            </w:r>
            <w:r w:rsidRPr="005E69A6">
              <w:rPr>
                <w:b/>
                <w:sz w:val="24"/>
                <w:szCs w:val="24"/>
              </w:rPr>
              <w:t>budžetom</w:t>
            </w:r>
            <w:r w:rsidR="00716502">
              <w:rPr>
                <w:b/>
                <w:sz w:val="24"/>
                <w:szCs w:val="24"/>
              </w:rPr>
              <w:t xml:space="preserve"> (u KM)</w:t>
            </w:r>
          </w:p>
        </w:tc>
        <w:tc>
          <w:tcPr>
            <w:tcW w:w="2960" w:type="dxa"/>
            <w:shd w:val="clear" w:color="auto" w:fill="DBE5F1" w:themeFill="accent1" w:themeFillTint="33"/>
          </w:tcPr>
          <w:p w:rsidR="00716502" w:rsidRDefault="000B33BC" w:rsidP="00716502">
            <w:pPr>
              <w:jc w:val="center"/>
              <w:rPr>
                <w:b/>
                <w:sz w:val="24"/>
                <w:szCs w:val="24"/>
              </w:rPr>
            </w:pPr>
            <w:r w:rsidRPr="005E69A6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zvršeno</w:t>
            </w:r>
            <w:r w:rsidR="00716502">
              <w:rPr>
                <w:b/>
                <w:sz w:val="24"/>
                <w:szCs w:val="24"/>
              </w:rPr>
              <w:t xml:space="preserve"> </w:t>
            </w:r>
          </w:p>
          <w:p w:rsidR="000B33BC" w:rsidRPr="005E69A6" w:rsidRDefault="00716502" w:rsidP="007165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 KM)</w:t>
            </w:r>
          </w:p>
        </w:tc>
      </w:tr>
      <w:tr w:rsidR="000B33BC" w:rsidTr="00954F42">
        <w:tc>
          <w:tcPr>
            <w:tcW w:w="283" w:type="dxa"/>
          </w:tcPr>
          <w:p w:rsidR="000B33BC" w:rsidRPr="00CC7127" w:rsidRDefault="000B33BC" w:rsidP="00056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0B33BC" w:rsidRPr="00CC7127" w:rsidRDefault="000B33BC" w:rsidP="000564AB">
            <w:pPr>
              <w:jc w:val="both"/>
              <w:rPr>
                <w:sz w:val="24"/>
                <w:szCs w:val="24"/>
              </w:rPr>
            </w:pPr>
            <w:r w:rsidRPr="00CC7127">
              <w:rPr>
                <w:sz w:val="24"/>
                <w:szCs w:val="24"/>
              </w:rPr>
              <w:t>Plate i naknade</w:t>
            </w:r>
          </w:p>
        </w:tc>
        <w:tc>
          <w:tcPr>
            <w:tcW w:w="2424" w:type="dxa"/>
          </w:tcPr>
          <w:p w:rsidR="000B33BC" w:rsidRDefault="00A21BFE" w:rsidP="00820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206DE">
              <w:rPr>
                <w:sz w:val="24"/>
                <w:szCs w:val="24"/>
              </w:rPr>
              <w:t>217</w:t>
            </w:r>
            <w:r>
              <w:rPr>
                <w:sz w:val="24"/>
                <w:szCs w:val="24"/>
              </w:rPr>
              <w:t>.</w:t>
            </w:r>
            <w:r w:rsidR="008206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960" w:type="dxa"/>
          </w:tcPr>
          <w:p w:rsidR="000B33BC" w:rsidRDefault="005C671B" w:rsidP="0060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  <w:r w:rsidR="008206DE">
              <w:rPr>
                <w:sz w:val="24"/>
                <w:szCs w:val="24"/>
              </w:rPr>
              <w:t>2</w:t>
            </w:r>
            <w:r w:rsidR="006057CE">
              <w:rPr>
                <w:sz w:val="24"/>
                <w:szCs w:val="24"/>
              </w:rPr>
              <w:t>.</w:t>
            </w:r>
            <w:r w:rsidR="00A110B4">
              <w:rPr>
                <w:sz w:val="24"/>
                <w:szCs w:val="24"/>
              </w:rPr>
              <w:t>488</w:t>
            </w:r>
          </w:p>
        </w:tc>
      </w:tr>
      <w:tr w:rsidR="000B33BC" w:rsidTr="00954F42">
        <w:tc>
          <w:tcPr>
            <w:tcW w:w="283" w:type="dxa"/>
          </w:tcPr>
          <w:p w:rsidR="000B33BC" w:rsidRPr="00CC7127" w:rsidRDefault="000B33BC" w:rsidP="00056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30" w:type="dxa"/>
          </w:tcPr>
          <w:p w:rsidR="000B33BC" w:rsidRPr="00CC7127" w:rsidRDefault="000B33BC" w:rsidP="000564AB">
            <w:pPr>
              <w:jc w:val="both"/>
              <w:rPr>
                <w:sz w:val="24"/>
                <w:szCs w:val="24"/>
              </w:rPr>
            </w:pPr>
            <w:r w:rsidRPr="00CC7127">
              <w:rPr>
                <w:sz w:val="24"/>
                <w:szCs w:val="24"/>
              </w:rPr>
              <w:t>Materijalni troškovi</w:t>
            </w:r>
          </w:p>
        </w:tc>
        <w:tc>
          <w:tcPr>
            <w:tcW w:w="2424" w:type="dxa"/>
          </w:tcPr>
          <w:p w:rsidR="000B33BC" w:rsidRDefault="00A21BFE" w:rsidP="00820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06DE">
              <w:rPr>
                <w:sz w:val="24"/>
                <w:szCs w:val="24"/>
              </w:rPr>
              <w:t>20.8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960" w:type="dxa"/>
          </w:tcPr>
          <w:p w:rsidR="000B33BC" w:rsidRDefault="008206DE" w:rsidP="0060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106.489</w:t>
            </w:r>
          </w:p>
        </w:tc>
      </w:tr>
      <w:tr w:rsidR="000B33BC" w:rsidTr="00954F42">
        <w:tc>
          <w:tcPr>
            <w:tcW w:w="283" w:type="dxa"/>
          </w:tcPr>
          <w:p w:rsidR="000B33BC" w:rsidRDefault="000B33BC" w:rsidP="00056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30" w:type="dxa"/>
          </w:tcPr>
          <w:p w:rsidR="000B33BC" w:rsidRDefault="000B33BC" w:rsidP="00056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Kapitalna ulaganja</w:t>
            </w:r>
          </w:p>
        </w:tc>
        <w:tc>
          <w:tcPr>
            <w:tcW w:w="2424" w:type="dxa"/>
          </w:tcPr>
          <w:p w:rsidR="000B33BC" w:rsidRDefault="008206DE" w:rsidP="00820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  <w:r w:rsidR="00954F42">
              <w:rPr>
                <w:sz w:val="24"/>
                <w:szCs w:val="24"/>
              </w:rPr>
              <w:t>0</w:t>
            </w:r>
            <w:r w:rsidR="006D1BA0">
              <w:rPr>
                <w:sz w:val="24"/>
                <w:szCs w:val="24"/>
              </w:rPr>
              <w:t>0</w:t>
            </w:r>
          </w:p>
        </w:tc>
        <w:tc>
          <w:tcPr>
            <w:tcW w:w="2960" w:type="dxa"/>
          </w:tcPr>
          <w:p w:rsidR="000B33BC" w:rsidRDefault="008206DE" w:rsidP="006057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</w:t>
            </w:r>
            <w:r w:rsidR="006057CE">
              <w:rPr>
                <w:sz w:val="24"/>
                <w:szCs w:val="24"/>
              </w:rPr>
              <w:t>7</w:t>
            </w:r>
          </w:p>
        </w:tc>
      </w:tr>
      <w:tr w:rsidR="000B33BC" w:rsidTr="00954F42">
        <w:tc>
          <w:tcPr>
            <w:tcW w:w="283" w:type="dxa"/>
          </w:tcPr>
          <w:p w:rsidR="000B33BC" w:rsidRDefault="000B33BC" w:rsidP="000564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30" w:type="dxa"/>
          </w:tcPr>
          <w:p w:rsidR="000B33BC" w:rsidRDefault="000B33BC" w:rsidP="000564A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Grantovi</w:t>
            </w:r>
            <w:proofErr w:type="spellEnd"/>
          </w:p>
        </w:tc>
        <w:tc>
          <w:tcPr>
            <w:tcW w:w="2424" w:type="dxa"/>
          </w:tcPr>
          <w:p w:rsidR="000B33BC" w:rsidRDefault="00D16EBB" w:rsidP="00954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60" w:type="dxa"/>
          </w:tcPr>
          <w:p w:rsidR="000B33BC" w:rsidRDefault="00D16EBB" w:rsidP="00954F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B33BC" w:rsidTr="00954F42">
        <w:tc>
          <w:tcPr>
            <w:tcW w:w="283" w:type="dxa"/>
          </w:tcPr>
          <w:p w:rsidR="000B33BC" w:rsidRDefault="000B33BC" w:rsidP="000564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30" w:type="dxa"/>
          </w:tcPr>
          <w:p w:rsidR="000B33BC" w:rsidRPr="00352DD7" w:rsidRDefault="000B33BC" w:rsidP="000564AB">
            <w:pPr>
              <w:jc w:val="both"/>
              <w:rPr>
                <w:b/>
                <w:sz w:val="24"/>
                <w:szCs w:val="24"/>
              </w:rPr>
            </w:pPr>
            <w:r w:rsidRPr="00352DD7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2424" w:type="dxa"/>
          </w:tcPr>
          <w:p w:rsidR="000B33BC" w:rsidRDefault="00B463C8" w:rsidP="00820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206DE">
              <w:rPr>
                <w:sz w:val="24"/>
                <w:szCs w:val="24"/>
              </w:rPr>
              <w:t>355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2960" w:type="dxa"/>
          </w:tcPr>
          <w:p w:rsidR="000B33BC" w:rsidRDefault="006057CE" w:rsidP="00292B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1.280.97</w:t>
            </w:r>
            <w:r w:rsidR="00292B79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0B33BC" w:rsidRDefault="000B33BC" w:rsidP="001F5E19">
      <w:pPr>
        <w:spacing w:after="0" w:line="240" w:lineRule="auto"/>
        <w:jc w:val="both"/>
        <w:rPr>
          <w:sz w:val="24"/>
          <w:szCs w:val="24"/>
        </w:rPr>
      </w:pPr>
    </w:p>
    <w:p w:rsidR="000B33BC" w:rsidRPr="001F5E19" w:rsidRDefault="000B33BC" w:rsidP="000B33B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1F5E19">
        <w:rPr>
          <w:rFonts w:ascii="Calibri" w:hAnsi="Calibri"/>
          <w:sz w:val="24"/>
          <w:szCs w:val="24"/>
        </w:rPr>
        <w:t>Odstupanja  izvršenih od odobrenih rashoda rezultat su:</w:t>
      </w:r>
    </w:p>
    <w:p w:rsidR="00153707" w:rsidRDefault="00B463C8" w:rsidP="00153707">
      <w:pPr>
        <w:pStyle w:val="Odlomakpopisa"/>
        <w:spacing w:after="0" w:line="240" w:lineRule="auto"/>
        <w:ind w:left="360"/>
        <w:jc w:val="both"/>
        <w:rPr>
          <w:lang w:val="hr-HR"/>
        </w:rPr>
      </w:pPr>
      <w:r w:rsidRPr="00153707">
        <w:rPr>
          <w:rFonts w:ascii="Calibri" w:hAnsi="Calibri"/>
          <w:sz w:val="24"/>
          <w:szCs w:val="24"/>
        </w:rPr>
        <w:t xml:space="preserve">Izvršenje plata i naknada od </w:t>
      </w:r>
      <w:r w:rsidR="00A21BFE" w:rsidRPr="00153707">
        <w:rPr>
          <w:rFonts w:ascii="Calibri" w:hAnsi="Calibri"/>
          <w:sz w:val="24"/>
          <w:szCs w:val="24"/>
        </w:rPr>
        <w:t>9</w:t>
      </w:r>
      <w:r w:rsidR="0016716C" w:rsidRPr="00153707">
        <w:rPr>
          <w:rFonts w:ascii="Calibri" w:hAnsi="Calibri"/>
          <w:sz w:val="24"/>
          <w:szCs w:val="24"/>
        </w:rPr>
        <w:t>5,5</w:t>
      </w:r>
      <w:r w:rsidR="00A21BFE" w:rsidRPr="00153707">
        <w:rPr>
          <w:rFonts w:ascii="Calibri" w:hAnsi="Calibri"/>
          <w:sz w:val="24"/>
          <w:szCs w:val="24"/>
        </w:rPr>
        <w:t>0</w:t>
      </w:r>
      <w:r w:rsidR="009D2D00" w:rsidRPr="00153707">
        <w:rPr>
          <w:rFonts w:ascii="Calibri" w:hAnsi="Calibri"/>
          <w:sz w:val="24"/>
          <w:szCs w:val="24"/>
        </w:rPr>
        <w:t>%</w:t>
      </w:r>
      <w:r w:rsidR="001F5E19" w:rsidRPr="00153707">
        <w:rPr>
          <w:rFonts w:ascii="Calibri" w:hAnsi="Calibri"/>
          <w:sz w:val="24"/>
          <w:szCs w:val="24"/>
        </w:rPr>
        <w:t xml:space="preserve">, kao i materijalnih troškova od </w:t>
      </w:r>
      <w:r w:rsidR="0016716C" w:rsidRPr="00153707">
        <w:rPr>
          <w:rFonts w:ascii="Calibri" w:hAnsi="Calibri"/>
          <w:sz w:val="24"/>
          <w:szCs w:val="24"/>
        </w:rPr>
        <w:t>88</w:t>
      </w:r>
      <w:r w:rsidR="00A21BFE" w:rsidRPr="00153707">
        <w:rPr>
          <w:rFonts w:ascii="Calibri" w:hAnsi="Calibri"/>
          <w:sz w:val="24"/>
          <w:szCs w:val="24"/>
        </w:rPr>
        <w:t>,</w:t>
      </w:r>
      <w:r w:rsidR="0016716C" w:rsidRPr="00153707">
        <w:rPr>
          <w:rFonts w:ascii="Calibri" w:hAnsi="Calibri"/>
          <w:sz w:val="24"/>
          <w:szCs w:val="24"/>
        </w:rPr>
        <w:t>20</w:t>
      </w:r>
      <w:r w:rsidR="00954F42" w:rsidRPr="00153707">
        <w:rPr>
          <w:rFonts w:ascii="Calibri" w:hAnsi="Calibri"/>
          <w:sz w:val="24"/>
          <w:szCs w:val="24"/>
        </w:rPr>
        <w:t xml:space="preserve"> </w:t>
      </w:r>
      <w:r w:rsidR="001F5E19" w:rsidRPr="00153707">
        <w:rPr>
          <w:rFonts w:ascii="Calibri" w:hAnsi="Calibri"/>
          <w:sz w:val="24"/>
          <w:szCs w:val="24"/>
        </w:rPr>
        <w:t xml:space="preserve">%, </w:t>
      </w:r>
      <w:r w:rsidR="008321C6" w:rsidRPr="00153707">
        <w:rPr>
          <w:rFonts w:ascii="Calibri" w:hAnsi="Calibri"/>
          <w:sz w:val="24"/>
          <w:szCs w:val="24"/>
        </w:rPr>
        <w:t xml:space="preserve"> odražava realno stanje. Budžetom Agencije u 201</w:t>
      </w:r>
      <w:r w:rsidR="0016716C" w:rsidRPr="00153707">
        <w:rPr>
          <w:rFonts w:ascii="Calibri" w:hAnsi="Calibri"/>
          <w:sz w:val="24"/>
          <w:szCs w:val="24"/>
        </w:rPr>
        <w:t>7</w:t>
      </w:r>
      <w:r w:rsidR="008321C6" w:rsidRPr="00153707">
        <w:rPr>
          <w:rFonts w:ascii="Calibri" w:hAnsi="Calibri"/>
          <w:sz w:val="24"/>
          <w:szCs w:val="24"/>
        </w:rPr>
        <w:t>. godini  planira</w:t>
      </w:r>
      <w:r w:rsidR="0016716C" w:rsidRPr="00153707">
        <w:rPr>
          <w:rFonts w:ascii="Calibri" w:hAnsi="Calibri"/>
          <w:sz w:val="24"/>
          <w:szCs w:val="24"/>
        </w:rPr>
        <w:t xml:space="preserve">na  su sredstva za 33 zaposlena. </w:t>
      </w:r>
      <w:r w:rsidR="0016716C" w:rsidRPr="00153707">
        <w:rPr>
          <w:lang w:val="bs-Latn-BA"/>
        </w:rPr>
        <w:t xml:space="preserve">Budžet je realizovan za 32 zaposlena obzirom da je jedan državni službenik na </w:t>
      </w:r>
      <w:r w:rsidR="0016716C" w:rsidRPr="00153707">
        <w:rPr>
          <w:rFonts w:ascii="Arial" w:hAnsi="Arial" w:cs="Arial"/>
          <w:color w:val="000000"/>
          <w:shd w:val="clear" w:color="auto" w:fill="FFFFFF"/>
          <w:lang w:val="bs-Latn-BA"/>
        </w:rPr>
        <w:t xml:space="preserve"> </w:t>
      </w:r>
      <w:r w:rsidR="0016716C" w:rsidRPr="00153707">
        <w:rPr>
          <w:color w:val="000000"/>
          <w:shd w:val="clear" w:color="auto" w:fill="FFFFFF"/>
          <w:lang w:val="bs-Latn-BA"/>
        </w:rPr>
        <w:t>odsustvu iz državne službe zbog imenovanja na javnu funkciju</w:t>
      </w:r>
      <w:r w:rsidR="0016716C" w:rsidRPr="00153707">
        <w:rPr>
          <w:lang w:val="hr-HR"/>
        </w:rPr>
        <w:t>.</w:t>
      </w:r>
      <w:r w:rsidR="00A110B4" w:rsidRPr="00153707">
        <w:rPr>
          <w:lang w:val="hr-HR"/>
        </w:rPr>
        <w:t xml:space="preserve"> </w:t>
      </w:r>
    </w:p>
    <w:p w:rsidR="0016716C" w:rsidRPr="00153707" w:rsidRDefault="00A110B4" w:rsidP="00153707">
      <w:pPr>
        <w:pStyle w:val="Odlomakpopisa"/>
        <w:spacing w:after="0" w:line="240" w:lineRule="auto"/>
        <w:ind w:left="360"/>
        <w:jc w:val="both"/>
        <w:rPr>
          <w:sz w:val="16"/>
          <w:szCs w:val="16"/>
        </w:rPr>
      </w:pPr>
      <w:r w:rsidRPr="00153707">
        <w:rPr>
          <w:lang w:val="hr-HR"/>
        </w:rPr>
        <w:t xml:space="preserve">Kapitalna ulaganja  nisu </w:t>
      </w:r>
      <w:proofErr w:type="spellStart"/>
      <w:r w:rsidRPr="00153707">
        <w:rPr>
          <w:lang w:val="hr-HR"/>
        </w:rPr>
        <w:t>realizovana</w:t>
      </w:r>
      <w:proofErr w:type="spellEnd"/>
      <w:r w:rsidRPr="00153707">
        <w:rPr>
          <w:lang w:val="hr-HR"/>
        </w:rPr>
        <w:t xml:space="preserve"> u </w:t>
      </w:r>
      <w:proofErr w:type="spellStart"/>
      <w:r w:rsidRPr="00153707">
        <w:rPr>
          <w:lang w:val="hr-HR"/>
        </w:rPr>
        <w:t>potpunositi</w:t>
      </w:r>
      <w:proofErr w:type="spellEnd"/>
      <w:r w:rsidRPr="00153707">
        <w:rPr>
          <w:lang w:val="hr-HR"/>
        </w:rPr>
        <w:t xml:space="preserve">  (72,71%) obzirom da planirana </w:t>
      </w:r>
      <w:r w:rsidRPr="00153707">
        <w:rPr>
          <w:rFonts w:ascii="Calibri" w:hAnsi="Calibri"/>
        </w:rPr>
        <w:t>n</w:t>
      </w:r>
      <w:r w:rsidR="001F6FDF" w:rsidRPr="00153707">
        <w:rPr>
          <w:rFonts w:ascii="Calibri" w:hAnsi="Calibri"/>
        </w:rPr>
        <w:t xml:space="preserve">abavka servisne licence  </w:t>
      </w:r>
      <w:r w:rsidR="00FE081C" w:rsidRPr="00153707">
        <w:rPr>
          <w:rFonts w:ascii="Calibri" w:hAnsi="Calibri"/>
        </w:rPr>
        <w:t xml:space="preserve">nije obavljena </w:t>
      </w:r>
      <w:r w:rsidRPr="00153707">
        <w:rPr>
          <w:rFonts w:ascii="Calibri" w:hAnsi="Calibri"/>
        </w:rPr>
        <w:t xml:space="preserve"> zbog opravdanih tehničkih razloga.</w:t>
      </w:r>
    </w:p>
    <w:p w:rsidR="00A110B4" w:rsidRPr="00153707" w:rsidRDefault="00A110B4" w:rsidP="00153707">
      <w:pPr>
        <w:spacing w:after="0" w:line="240" w:lineRule="auto"/>
        <w:jc w:val="both"/>
        <w:rPr>
          <w:sz w:val="16"/>
          <w:szCs w:val="16"/>
        </w:rPr>
      </w:pPr>
    </w:p>
    <w:p w:rsidR="000B33BC" w:rsidRPr="00582BF1" w:rsidRDefault="000B33BC" w:rsidP="000B33BC">
      <w:pPr>
        <w:pStyle w:val="Odlomakpopis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582BF1">
        <w:rPr>
          <w:b/>
          <w:sz w:val="24"/>
          <w:szCs w:val="24"/>
        </w:rPr>
        <w:t xml:space="preserve">Uspostava i provođenje sistema </w:t>
      </w:r>
      <w:proofErr w:type="spellStart"/>
      <w:r w:rsidRPr="00582BF1">
        <w:rPr>
          <w:b/>
          <w:sz w:val="24"/>
          <w:szCs w:val="24"/>
        </w:rPr>
        <w:t>finansijskog</w:t>
      </w:r>
      <w:proofErr w:type="spellEnd"/>
      <w:r w:rsidRPr="00582BF1">
        <w:rPr>
          <w:b/>
          <w:sz w:val="24"/>
          <w:szCs w:val="24"/>
        </w:rPr>
        <w:t xml:space="preserve"> upravljanja i kontrole zasnovano je na podlogama iz člana 33b. i člana 33c. Zakona o </w:t>
      </w:r>
      <w:proofErr w:type="spellStart"/>
      <w:r w:rsidRPr="00582BF1">
        <w:rPr>
          <w:b/>
          <w:sz w:val="24"/>
          <w:szCs w:val="24"/>
        </w:rPr>
        <w:t>finansiranju</w:t>
      </w:r>
      <w:proofErr w:type="spellEnd"/>
      <w:r w:rsidRPr="00582BF1">
        <w:rPr>
          <w:b/>
          <w:sz w:val="24"/>
          <w:szCs w:val="24"/>
        </w:rPr>
        <w:t xml:space="preserve"> institucija Bosne i Hercegovine, i to:  </w:t>
      </w:r>
    </w:p>
    <w:p w:rsidR="000B33BC" w:rsidRPr="00582BF1" w:rsidRDefault="000B33BC" w:rsidP="000B33BC">
      <w:pPr>
        <w:pStyle w:val="Odlomakpopisa"/>
        <w:spacing w:line="240" w:lineRule="auto"/>
        <w:jc w:val="both"/>
        <w:rPr>
          <w:sz w:val="16"/>
          <w:szCs w:val="16"/>
        </w:rPr>
      </w:pPr>
    </w:p>
    <w:p w:rsidR="000B33BC" w:rsidRPr="00582BF1" w:rsidRDefault="00BF106D" w:rsidP="000B33BC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82BF1">
        <w:rPr>
          <w:sz w:val="24"/>
          <w:szCs w:val="24"/>
        </w:rPr>
        <w:t>I</w:t>
      </w:r>
      <w:r w:rsidR="000B33BC" w:rsidRPr="00582BF1">
        <w:rPr>
          <w:sz w:val="24"/>
          <w:szCs w:val="24"/>
        </w:rPr>
        <w:t xml:space="preserve">nterni propisi o </w:t>
      </w:r>
      <w:proofErr w:type="spellStart"/>
      <w:r w:rsidR="000B33BC" w:rsidRPr="00582BF1">
        <w:rPr>
          <w:sz w:val="24"/>
          <w:szCs w:val="24"/>
        </w:rPr>
        <w:t>finansijskom</w:t>
      </w:r>
      <w:proofErr w:type="spellEnd"/>
      <w:r w:rsidR="000B33BC" w:rsidRPr="00582BF1">
        <w:rPr>
          <w:sz w:val="24"/>
          <w:szCs w:val="24"/>
        </w:rPr>
        <w:t xml:space="preserve"> upravljanju i kontroli</w:t>
      </w:r>
      <w:r w:rsidR="004A2BD7" w:rsidRPr="00582BF1">
        <w:rPr>
          <w:sz w:val="24"/>
          <w:szCs w:val="24"/>
        </w:rPr>
        <w:t xml:space="preserve"> </w:t>
      </w:r>
      <w:r w:rsidRPr="00582BF1">
        <w:rPr>
          <w:sz w:val="24"/>
          <w:szCs w:val="24"/>
        </w:rPr>
        <w:t xml:space="preserve">su u fazi </w:t>
      </w:r>
      <w:r w:rsidR="000613A9" w:rsidRPr="00582BF1">
        <w:rPr>
          <w:sz w:val="24"/>
          <w:szCs w:val="24"/>
        </w:rPr>
        <w:t>i</w:t>
      </w:r>
      <w:r w:rsidRPr="00582BF1">
        <w:rPr>
          <w:sz w:val="24"/>
          <w:szCs w:val="24"/>
        </w:rPr>
        <w:t>zrade</w:t>
      </w:r>
      <w:r w:rsidR="009B1D56" w:rsidRPr="00582BF1">
        <w:rPr>
          <w:sz w:val="24"/>
          <w:szCs w:val="24"/>
        </w:rPr>
        <w:t xml:space="preserve"> (izvršeno je </w:t>
      </w:r>
      <w:proofErr w:type="spellStart"/>
      <w:r w:rsidR="009B1D56" w:rsidRPr="00582BF1">
        <w:rPr>
          <w:sz w:val="24"/>
          <w:szCs w:val="24"/>
        </w:rPr>
        <w:t>mapiranje</w:t>
      </w:r>
      <w:proofErr w:type="spellEnd"/>
      <w:r w:rsidR="009B1D56" w:rsidRPr="00582BF1">
        <w:rPr>
          <w:sz w:val="24"/>
          <w:szCs w:val="24"/>
        </w:rPr>
        <w:t xml:space="preserve"> poslovnih procesa, </w:t>
      </w:r>
      <w:r w:rsidR="000613A9" w:rsidRPr="00582BF1">
        <w:rPr>
          <w:sz w:val="24"/>
          <w:szCs w:val="24"/>
        </w:rPr>
        <w:t>utvrđivanje i procjena rizika i registar rizika za 2017. godinu</w:t>
      </w:r>
      <w:r w:rsidR="009B1D56" w:rsidRPr="00582BF1">
        <w:rPr>
          <w:sz w:val="24"/>
          <w:szCs w:val="24"/>
        </w:rPr>
        <w:t>)</w:t>
      </w:r>
      <w:r w:rsidR="004A2BD7" w:rsidRPr="00582BF1">
        <w:rPr>
          <w:sz w:val="24"/>
          <w:szCs w:val="24"/>
        </w:rPr>
        <w:t>,</w:t>
      </w:r>
    </w:p>
    <w:p w:rsidR="000B33BC" w:rsidRPr="00582BF1" w:rsidRDefault="000B33BC" w:rsidP="000B33BC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82BF1">
        <w:rPr>
          <w:sz w:val="24"/>
          <w:szCs w:val="24"/>
        </w:rPr>
        <w:t xml:space="preserve">Sistem upravljanja i kontrole uspostavljen je u svim organizacionim jedinicama i obuhvata sve programe i procese koje izvršava </w:t>
      </w:r>
      <w:r w:rsidR="00C47FF6" w:rsidRPr="00582BF1">
        <w:rPr>
          <w:sz w:val="24"/>
          <w:szCs w:val="24"/>
        </w:rPr>
        <w:t>Agencija</w:t>
      </w:r>
      <w:r w:rsidR="004A2BD7" w:rsidRPr="00582BF1">
        <w:rPr>
          <w:sz w:val="24"/>
          <w:szCs w:val="24"/>
        </w:rPr>
        <w:t>,</w:t>
      </w:r>
    </w:p>
    <w:p w:rsidR="000B33BC" w:rsidRPr="00582BF1" w:rsidRDefault="000B33BC" w:rsidP="000B33BC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82BF1">
        <w:rPr>
          <w:sz w:val="24"/>
          <w:szCs w:val="24"/>
        </w:rPr>
        <w:t xml:space="preserve">Uspostavljeni sistem </w:t>
      </w:r>
      <w:proofErr w:type="spellStart"/>
      <w:r w:rsidRPr="00582BF1">
        <w:rPr>
          <w:sz w:val="24"/>
          <w:szCs w:val="24"/>
        </w:rPr>
        <w:t>finansijskog</w:t>
      </w:r>
      <w:proofErr w:type="spellEnd"/>
      <w:r w:rsidRPr="00582BF1">
        <w:rPr>
          <w:sz w:val="24"/>
          <w:szCs w:val="24"/>
        </w:rPr>
        <w:t xml:space="preserve"> upravljanja i kontrole osigurava revizorski trag za </w:t>
      </w:r>
      <w:proofErr w:type="spellStart"/>
      <w:r w:rsidRPr="00582BF1">
        <w:rPr>
          <w:sz w:val="24"/>
          <w:szCs w:val="24"/>
        </w:rPr>
        <w:t>finansijske</w:t>
      </w:r>
      <w:proofErr w:type="spellEnd"/>
      <w:r w:rsidRPr="00582BF1">
        <w:rPr>
          <w:sz w:val="24"/>
          <w:szCs w:val="24"/>
        </w:rPr>
        <w:t xml:space="preserve"> i sve druge transakcije koje su izvršene u obračunskom periodu</w:t>
      </w:r>
      <w:r w:rsidR="004A2BD7" w:rsidRPr="00582BF1">
        <w:rPr>
          <w:sz w:val="24"/>
          <w:szCs w:val="24"/>
        </w:rPr>
        <w:t>,</w:t>
      </w:r>
    </w:p>
    <w:p w:rsidR="000B33BC" w:rsidRPr="00582BF1" w:rsidRDefault="00980AAC" w:rsidP="000B33BC">
      <w:pPr>
        <w:pStyle w:val="Odlomakpopis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82BF1">
        <w:rPr>
          <w:sz w:val="24"/>
          <w:szCs w:val="24"/>
        </w:rPr>
        <w:t xml:space="preserve">U prilogu je Odgovor o </w:t>
      </w:r>
      <w:proofErr w:type="spellStart"/>
      <w:r w:rsidRPr="00582BF1">
        <w:rPr>
          <w:sz w:val="24"/>
          <w:szCs w:val="24"/>
        </w:rPr>
        <w:t>preduzetim</w:t>
      </w:r>
      <w:proofErr w:type="spellEnd"/>
      <w:r w:rsidRPr="00582BF1">
        <w:rPr>
          <w:sz w:val="24"/>
          <w:szCs w:val="24"/>
        </w:rPr>
        <w:t xml:space="preserve"> mjerama u vezi sa preporukama iz Izvještaja o </w:t>
      </w:r>
      <w:proofErr w:type="spellStart"/>
      <w:r w:rsidRPr="00582BF1">
        <w:rPr>
          <w:sz w:val="24"/>
          <w:szCs w:val="24"/>
        </w:rPr>
        <w:t>finansijskoj</w:t>
      </w:r>
      <w:proofErr w:type="spellEnd"/>
      <w:r w:rsidRPr="00582BF1">
        <w:rPr>
          <w:sz w:val="24"/>
          <w:szCs w:val="24"/>
        </w:rPr>
        <w:t xml:space="preserve"> reviziji Agencije za prevenciju korupcije i koordinaciju borbe protiv korupcije za 201</w:t>
      </w:r>
      <w:r w:rsidR="00473379" w:rsidRPr="00582BF1">
        <w:rPr>
          <w:sz w:val="24"/>
          <w:szCs w:val="24"/>
        </w:rPr>
        <w:t>7</w:t>
      </w:r>
      <w:r w:rsidRPr="00582BF1">
        <w:rPr>
          <w:sz w:val="24"/>
          <w:szCs w:val="24"/>
        </w:rPr>
        <w:t>. godinu, broj: 0</w:t>
      </w:r>
      <w:r w:rsidR="009B1D56" w:rsidRPr="00582BF1">
        <w:rPr>
          <w:sz w:val="24"/>
          <w:szCs w:val="24"/>
        </w:rPr>
        <w:t>7</w:t>
      </w:r>
      <w:r w:rsidR="00473379" w:rsidRPr="00582BF1">
        <w:rPr>
          <w:sz w:val="24"/>
          <w:szCs w:val="24"/>
        </w:rPr>
        <w:t>-16-6</w:t>
      </w:r>
      <w:r w:rsidRPr="00582BF1">
        <w:rPr>
          <w:sz w:val="24"/>
          <w:szCs w:val="24"/>
        </w:rPr>
        <w:t>-</w:t>
      </w:r>
      <w:r w:rsidR="00473379" w:rsidRPr="00582BF1">
        <w:rPr>
          <w:sz w:val="24"/>
          <w:szCs w:val="24"/>
        </w:rPr>
        <w:t>211</w:t>
      </w:r>
      <w:r w:rsidR="00CF13FA" w:rsidRPr="00582BF1">
        <w:rPr>
          <w:sz w:val="24"/>
          <w:szCs w:val="24"/>
        </w:rPr>
        <w:t>-</w:t>
      </w:r>
      <w:r w:rsidR="00473379" w:rsidRPr="00582BF1">
        <w:rPr>
          <w:sz w:val="24"/>
          <w:szCs w:val="24"/>
        </w:rPr>
        <w:t>6</w:t>
      </w:r>
      <w:r w:rsidR="00CF13FA" w:rsidRPr="00582BF1">
        <w:rPr>
          <w:sz w:val="24"/>
          <w:szCs w:val="24"/>
        </w:rPr>
        <w:t>/1</w:t>
      </w:r>
      <w:r w:rsidR="00473379" w:rsidRPr="00582BF1">
        <w:rPr>
          <w:sz w:val="24"/>
          <w:szCs w:val="24"/>
        </w:rPr>
        <w:t>7</w:t>
      </w:r>
      <w:r w:rsidRPr="00582BF1">
        <w:rPr>
          <w:sz w:val="24"/>
          <w:szCs w:val="24"/>
        </w:rPr>
        <w:t xml:space="preserve"> od </w:t>
      </w:r>
      <w:r w:rsidR="00473379" w:rsidRPr="00582BF1">
        <w:rPr>
          <w:sz w:val="24"/>
          <w:szCs w:val="24"/>
        </w:rPr>
        <w:t>31</w:t>
      </w:r>
      <w:r w:rsidRPr="00582BF1">
        <w:rPr>
          <w:sz w:val="24"/>
          <w:szCs w:val="24"/>
        </w:rPr>
        <w:t>.0</w:t>
      </w:r>
      <w:r w:rsidR="00473379" w:rsidRPr="00582BF1">
        <w:rPr>
          <w:sz w:val="24"/>
          <w:szCs w:val="24"/>
        </w:rPr>
        <w:t>7</w:t>
      </w:r>
      <w:r w:rsidRPr="00582BF1">
        <w:rPr>
          <w:sz w:val="24"/>
          <w:szCs w:val="24"/>
        </w:rPr>
        <w:t>.201</w:t>
      </w:r>
      <w:r w:rsidR="00473379" w:rsidRPr="00582BF1">
        <w:rPr>
          <w:sz w:val="24"/>
          <w:szCs w:val="24"/>
        </w:rPr>
        <w:t>7</w:t>
      </w:r>
      <w:r w:rsidRPr="00582BF1">
        <w:rPr>
          <w:sz w:val="24"/>
          <w:szCs w:val="24"/>
        </w:rPr>
        <w:t>. godine</w:t>
      </w:r>
      <w:r w:rsidR="000B33BC" w:rsidRPr="00582BF1">
        <w:rPr>
          <w:sz w:val="24"/>
          <w:szCs w:val="24"/>
        </w:rPr>
        <w:t>.</w:t>
      </w:r>
    </w:p>
    <w:p w:rsidR="000B33BC" w:rsidRPr="000613A9" w:rsidRDefault="000B33BC" w:rsidP="00980AAC">
      <w:pPr>
        <w:spacing w:after="0" w:line="240" w:lineRule="auto"/>
        <w:jc w:val="both"/>
        <w:rPr>
          <w:sz w:val="24"/>
          <w:szCs w:val="24"/>
        </w:rPr>
      </w:pPr>
      <w:r w:rsidRPr="000613A9">
        <w:rPr>
          <w:sz w:val="24"/>
          <w:szCs w:val="24"/>
        </w:rPr>
        <w:t xml:space="preserve">Nisu </w:t>
      </w:r>
      <w:proofErr w:type="spellStart"/>
      <w:r w:rsidRPr="000613A9">
        <w:rPr>
          <w:sz w:val="24"/>
          <w:szCs w:val="24"/>
        </w:rPr>
        <w:t>realizovane</w:t>
      </w:r>
      <w:proofErr w:type="spellEnd"/>
      <w:r w:rsidRPr="000613A9">
        <w:rPr>
          <w:sz w:val="24"/>
          <w:szCs w:val="24"/>
        </w:rPr>
        <w:t xml:space="preserve"> ili su </w:t>
      </w:r>
      <w:proofErr w:type="spellStart"/>
      <w:r w:rsidRPr="000613A9">
        <w:rPr>
          <w:sz w:val="24"/>
          <w:szCs w:val="24"/>
        </w:rPr>
        <w:t>djelimično</w:t>
      </w:r>
      <w:proofErr w:type="spellEnd"/>
      <w:r w:rsidRPr="000613A9">
        <w:rPr>
          <w:sz w:val="24"/>
          <w:szCs w:val="24"/>
        </w:rPr>
        <w:t xml:space="preserve"> </w:t>
      </w:r>
      <w:proofErr w:type="spellStart"/>
      <w:r w:rsidRPr="000613A9">
        <w:rPr>
          <w:sz w:val="24"/>
          <w:szCs w:val="24"/>
        </w:rPr>
        <w:t>realizovane</w:t>
      </w:r>
      <w:proofErr w:type="spellEnd"/>
      <w:r w:rsidRPr="000613A9">
        <w:rPr>
          <w:sz w:val="24"/>
          <w:szCs w:val="24"/>
        </w:rPr>
        <w:t xml:space="preserve"> aktivnosti:</w:t>
      </w:r>
    </w:p>
    <w:p w:rsidR="00800F26" w:rsidRDefault="000B33BC" w:rsidP="000B33BC">
      <w:pPr>
        <w:spacing w:line="240" w:lineRule="auto"/>
        <w:jc w:val="both"/>
        <w:rPr>
          <w:sz w:val="24"/>
          <w:szCs w:val="24"/>
        </w:rPr>
      </w:pPr>
      <w:r w:rsidRPr="000613A9"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B33BC" w:rsidRPr="00980AAC" w:rsidRDefault="00493425" w:rsidP="000B33BC">
      <w:pPr>
        <w:spacing w:line="240" w:lineRule="auto"/>
        <w:jc w:val="both"/>
        <w:rPr>
          <w:b/>
          <w:i/>
          <w:sz w:val="16"/>
          <w:szCs w:val="16"/>
        </w:rPr>
      </w:pPr>
      <w:r w:rsidRPr="00493425">
        <w:rPr>
          <w:rFonts w:ascii="Times New Roman" w:eastAsia="Calibri" w:hAnsi="Times New Roman" w:cs="Times New Roman"/>
          <w:b/>
          <w:color w:val="FF0000"/>
          <w:u w:val="single"/>
          <w:lang w:val="hr-HR"/>
        </w:rPr>
        <w:t xml:space="preserve"> </w:t>
      </w:r>
    </w:p>
    <w:p w:rsidR="000B33BC" w:rsidRPr="005A396A" w:rsidRDefault="00AE138D" w:rsidP="00AE138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0B33BC" w:rsidRPr="005A396A">
        <w:rPr>
          <w:b/>
          <w:sz w:val="24"/>
          <w:szCs w:val="24"/>
        </w:rPr>
        <w:t xml:space="preserve">  </w:t>
      </w:r>
      <w:r w:rsidR="00980AAC">
        <w:rPr>
          <w:b/>
          <w:sz w:val="24"/>
          <w:szCs w:val="24"/>
        </w:rPr>
        <w:t>D i r e k t o r</w:t>
      </w:r>
    </w:p>
    <w:p w:rsidR="00980AAC" w:rsidRPr="00980AAC" w:rsidRDefault="00980AAC" w:rsidP="000B33BC">
      <w:pPr>
        <w:spacing w:line="240" w:lineRule="auto"/>
        <w:rPr>
          <w:sz w:val="16"/>
          <w:szCs w:val="16"/>
        </w:rPr>
      </w:pPr>
    </w:p>
    <w:p w:rsidR="00800F26" w:rsidRDefault="000B33BC" w:rsidP="00800F26">
      <w:pPr>
        <w:spacing w:after="0" w:line="240" w:lineRule="auto"/>
        <w:rPr>
          <w:i/>
          <w:sz w:val="24"/>
          <w:szCs w:val="24"/>
        </w:rPr>
      </w:pPr>
      <w:r w:rsidRPr="00342845">
        <w:rPr>
          <w:sz w:val="24"/>
          <w:szCs w:val="24"/>
        </w:rPr>
        <w:t xml:space="preserve">Datum,  </w:t>
      </w:r>
      <w:r w:rsidR="00AE138D" w:rsidRPr="00342845">
        <w:rPr>
          <w:sz w:val="24"/>
          <w:szCs w:val="24"/>
        </w:rPr>
        <w:t>2</w:t>
      </w:r>
      <w:r w:rsidR="007E5560">
        <w:rPr>
          <w:sz w:val="24"/>
          <w:szCs w:val="24"/>
        </w:rPr>
        <w:t>7</w:t>
      </w:r>
      <w:r w:rsidR="00AE138D" w:rsidRPr="00342845">
        <w:rPr>
          <w:sz w:val="24"/>
          <w:szCs w:val="24"/>
        </w:rPr>
        <w:t>.0</w:t>
      </w:r>
      <w:r w:rsidR="00834E89" w:rsidRPr="00342845">
        <w:rPr>
          <w:sz w:val="24"/>
          <w:szCs w:val="24"/>
        </w:rPr>
        <w:t>2</w:t>
      </w:r>
      <w:r w:rsidR="00AE138D" w:rsidRPr="00342845">
        <w:rPr>
          <w:sz w:val="24"/>
          <w:szCs w:val="24"/>
        </w:rPr>
        <w:t>.201</w:t>
      </w:r>
      <w:r w:rsidR="00582BF1" w:rsidRPr="00342845">
        <w:rPr>
          <w:sz w:val="24"/>
          <w:szCs w:val="24"/>
        </w:rPr>
        <w:t>8</w:t>
      </w:r>
      <w:r w:rsidR="00AE138D" w:rsidRPr="00342845">
        <w:rPr>
          <w:sz w:val="24"/>
          <w:szCs w:val="24"/>
        </w:rPr>
        <w:t>. 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38D">
        <w:rPr>
          <w:sz w:val="24"/>
          <w:szCs w:val="24"/>
        </w:rPr>
        <w:t xml:space="preserve">  </w:t>
      </w:r>
      <w:r w:rsidR="00980AAC">
        <w:rPr>
          <w:sz w:val="24"/>
          <w:szCs w:val="24"/>
        </w:rPr>
        <w:t xml:space="preserve"> </w:t>
      </w:r>
      <w:r w:rsidR="00AE138D">
        <w:rPr>
          <w:sz w:val="24"/>
          <w:szCs w:val="24"/>
        </w:rPr>
        <w:t xml:space="preserve">                                    </w:t>
      </w:r>
      <w:r w:rsidR="00980AAC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__________________________</w:t>
      </w:r>
    </w:p>
    <w:p w:rsidR="00800F26" w:rsidRPr="00800F26" w:rsidRDefault="00800F26" w:rsidP="00800F2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00F26">
        <w:rPr>
          <w:b/>
          <w:sz w:val="24"/>
          <w:szCs w:val="24"/>
        </w:rPr>
        <w:t>Hasim Šabotić</w:t>
      </w:r>
    </w:p>
    <w:sectPr w:rsidR="00800F26" w:rsidRPr="00800F26" w:rsidSect="00136EE9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3A2"/>
    <w:multiLevelType w:val="hybridMultilevel"/>
    <w:tmpl w:val="7C7E63C2"/>
    <w:lvl w:ilvl="0" w:tplc="B6B4A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388A"/>
    <w:multiLevelType w:val="hybridMultilevel"/>
    <w:tmpl w:val="5B30C278"/>
    <w:lvl w:ilvl="0" w:tplc="C7F491EA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74AD5"/>
    <w:multiLevelType w:val="hybridMultilevel"/>
    <w:tmpl w:val="E45080DA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63925"/>
    <w:multiLevelType w:val="hybridMultilevel"/>
    <w:tmpl w:val="BDEED5D6"/>
    <w:lvl w:ilvl="0" w:tplc="87309D5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4A76C3"/>
    <w:multiLevelType w:val="hybridMultilevel"/>
    <w:tmpl w:val="4894CCF6"/>
    <w:lvl w:ilvl="0" w:tplc="016AA55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B40FE6"/>
    <w:multiLevelType w:val="hybridMultilevel"/>
    <w:tmpl w:val="2D3224FE"/>
    <w:lvl w:ilvl="0" w:tplc="AD0E5E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F1608A"/>
    <w:multiLevelType w:val="hybridMultilevel"/>
    <w:tmpl w:val="E3F6E8F8"/>
    <w:lvl w:ilvl="0" w:tplc="CB3691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F1B34"/>
    <w:multiLevelType w:val="hybridMultilevel"/>
    <w:tmpl w:val="54C209B8"/>
    <w:lvl w:ilvl="0" w:tplc="000A01A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D2D4A"/>
    <w:multiLevelType w:val="hybridMultilevel"/>
    <w:tmpl w:val="45949566"/>
    <w:lvl w:ilvl="0" w:tplc="3FE4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C24CB1"/>
    <w:multiLevelType w:val="hybridMultilevel"/>
    <w:tmpl w:val="45949566"/>
    <w:lvl w:ilvl="0" w:tplc="3FE4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BC"/>
    <w:rsid w:val="000613A9"/>
    <w:rsid w:val="00097A97"/>
    <w:rsid w:val="000B33BC"/>
    <w:rsid w:val="000E4EEA"/>
    <w:rsid w:val="000F11B7"/>
    <w:rsid w:val="00136EE9"/>
    <w:rsid w:val="00153707"/>
    <w:rsid w:val="0016716C"/>
    <w:rsid w:val="001F5E19"/>
    <w:rsid w:val="001F6FDF"/>
    <w:rsid w:val="00292B79"/>
    <w:rsid w:val="002B0C43"/>
    <w:rsid w:val="003301F6"/>
    <w:rsid w:val="00342845"/>
    <w:rsid w:val="00461542"/>
    <w:rsid w:val="00473379"/>
    <w:rsid w:val="00493425"/>
    <w:rsid w:val="00497589"/>
    <w:rsid w:val="004A2BD7"/>
    <w:rsid w:val="00527F43"/>
    <w:rsid w:val="00582BF1"/>
    <w:rsid w:val="005C4458"/>
    <w:rsid w:val="005C671B"/>
    <w:rsid w:val="006057CE"/>
    <w:rsid w:val="006377BB"/>
    <w:rsid w:val="006A014A"/>
    <w:rsid w:val="006D1BA0"/>
    <w:rsid w:val="006D1CF0"/>
    <w:rsid w:val="00716502"/>
    <w:rsid w:val="00726DEA"/>
    <w:rsid w:val="007544F7"/>
    <w:rsid w:val="00767C9C"/>
    <w:rsid w:val="00777977"/>
    <w:rsid w:val="007950CB"/>
    <w:rsid w:val="007E5560"/>
    <w:rsid w:val="00800F26"/>
    <w:rsid w:val="008206DE"/>
    <w:rsid w:val="008321C6"/>
    <w:rsid w:val="00834E89"/>
    <w:rsid w:val="008949D2"/>
    <w:rsid w:val="00906FBD"/>
    <w:rsid w:val="0094017F"/>
    <w:rsid w:val="00954F42"/>
    <w:rsid w:val="00980AAC"/>
    <w:rsid w:val="009B1D56"/>
    <w:rsid w:val="009B3542"/>
    <w:rsid w:val="009D2D00"/>
    <w:rsid w:val="009E0947"/>
    <w:rsid w:val="00A07306"/>
    <w:rsid w:val="00A110B4"/>
    <w:rsid w:val="00A21BFE"/>
    <w:rsid w:val="00AB2D1C"/>
    <w:rsid w:val="00AB4AC8"/>
    <w:rsid w:val="00AE138D"/>
    <w:rsid w:val="00AF4926"/>
    <w:rsid w:val="00B463C8"/>
    <w:rsid w:val="00B71816"/>
    <w:rsid w:val="00BF106D"/>
    <w:rsid w:val="00C017FE"/>
    <w:rsid w:val="00C06197"/>
    <w:rsid w:val="00C47FF6"/>
    <w:rsid w:val="00C53DBF"/>
    <w:rsid w:val="00C5509D"/>
    <w:rsid w:val="00CF13FA"/>
    <w:rsid w:val="00D16EBB"/>
    <w:rsid w:val="00D47CF3"/>
    <w:rsid w:val="00D95B58"/>
    <w:rsid w:val="00E33837"/>
    <w:rsid w:val="00FD0C2D"/>
    <w:rsid w:val="00F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3BC"/>
    <w:pPr>
      <w:ind w:left="720"/>
      <w:contextualSpacing/>
    </w:pPr>
  </w:style>
  <w:style w:type="table" w:styleId="Reetkatablice">
    <w:name w:val="Table Grid"/>
    <w:basedOn w:val="Obinatablica"/>
    <w:uiPriority w:val="59"/>
    <w:rsid w:val="000B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33BC"/>
    <w:pPr>
      <w:ind w:left="720"/>
      <w:contextualSpacing/>
    </w:pPr>
  </w:style>
  <w:style w:type="table" w:styleId="Reetkatablice">
    <w:name w:val="Table Grid"/>
    <w:basedOn w:val="Obinatablica"/>
    <w:uiPriority w:val="59"/>
    <w:rsid w:val="000B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abida.catic</dc:creator>
  <cp:lastModifiedBy>APIK 5</cp:lastModifiedBy>
  <cp:revision>4</cp:revision>
  <cp:lastPrinted>2018-02-28T14:32:00Z</cp:lastPrinted>
  <dcterms:created xsi:type="dcterms:W3CDTF">2018-02-28T13:33:00Z</dcterms:created>
  <dcterms:modified xsi:type="dcterms:W3CDTF">2018-02-28T14:38:00Z</dcterms:modified>
</cp:coreProperties>
</file>